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28"/>
      </w:tblGrid>
      <w:tr w:rsidR="00FE1CAC" w:rsidRPr="00DB4124" w14:paraId="4658AE5E" w14:textId="77777777" w:rsidTr="00DB4124">
        <w:tc>
          <w:tcPr>
            <w:tcW w:w="5508" w:type="dxa"/>
          </w:tcPr>
          <w:p w14:paraId="56424DC3" w14:textId="21D059F8" w:rsidR="00FE1CAC" w:rsidRPr="00DB4124" w:rsidRDefault="00B607AA"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Pr>
                <w:rStyle w:val="Fuentedeprrafopred"/>
                <w:rFonts w:ascii="Arial" w:eastAsia="ＭＳ 明朝" w:hAnsi="Arial" w:cs="Arial"/>
                <w:b/>
                <w:sz w:val="20"/>
                <w:szCs w:val="20"/>
                <w:lang w:eastAsia="en-US"/>
              </w:rPr>
              <w:t>Tenth</w:t>
            </w:r>
            <w:r w:rsidR="00FE1CAC" w:rsidRPr="00DB4124">
              <w:rPr>
                <w:rStyle w:val="Fuentedeprrafopred"/>
                <w:rFonts w:ascii="Arial" w:eastAsia="ＭＳ 明朝" w:hAnsi="Arial" w:cs="Arial"/>
                <w:b/>
                <w:sz w:val="20"/>
                <w:szCs w:val="20"/>
                <w:lang w:eastAsia="en-US"/>
              </w:rPr>
              <w:t xml:space="preserve"> International Conference on       </w:t>
            </w:r>
          </w:p>
          <w:p w14:paraId="48AE24C8" w14:textId="78CC14D2" w:rsidR="00FE1CAC" w:rsidRPr="00DB4124" w:rsidRDefault="00FE1CAC"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sidRPr="00DB4124">
              <w:rPr>
                <w:rStyle w:val="Fuentedeprrafopred"/>
                <w:rFonts w:ascii="Arial" w:eastAsia="ＭＳ 明朝" w:hAnsi="Arial" w:cs="Arial"/>
                <w:b/>
                <w:sz w:val="20"/>
                <w:szCs w:val="20"/>
                <w:lang w:eastAsia="en-US"/>
              </w:rPr>
              <w:t>Comp</w:t>
            </w:r>
            <w:r w:rsidR="00F24313">
              <w:rPr>
                <w:rStyle w:val="Fuentedeprrafopred"/>
                <w:rFonts w:ascii="Arial" w:eastAsia="ＭＳ 明朝" w:hAnsi="Arial" w:cs="Arial"/>
                <w:b/>
                <w:sz w:val="20"/>
                <w:szCs w:val="20"/>
                <w:lang w:eastAsia="en-US"/>
              </w:rPr>
              <w:t>utational Fluid Dynamics (ICCFD10</w:t>
            </w:r>
            <w:r w:rsidRPr="00DB4124">
              <w:rPr>
                <w:rStyle w:val="Fuentedeprrafopred"/>
                <w:rFonts w:ascii="Arial" w:eastAsia="ＭＳ 明朝" w:hAnsi="Arial" w:cs="Arial"/>
                <w:b/>
                <w:sz w:val="20"/>
                <w:szCs w:val="20"/>
                <w:lang w:eastAsia="en-US"/>
              </w:rPr>
              <w:t>),</w:t>
            </w:r>
          </w:p>
          <w:p w14:paraId="5BC5D88F" w14:textId="6680CA70" w:rsidR="00FE1CAC" w:rsidRPr="00DB4124" w:rsidRDefault="00F24313"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Pr>
                <w:rStyle w:val="Fuentedeprrafopred"/>
                <w:rFonts w:ascii="Arial" w:eastAsia="ＭＳ 明朝" w:hAnsi="Arial" w:cs="Arial"/>
                <w:b/>
                <w:sz w:val="20"/>
                <w:szCs w:val="20"/>
                <w:lang w:eastAsia="en-US"/>
              </w:rPr>
              <w:t>Barcelona, Spain, July 9-13, 2018</w:t>
            </w:r>
          </w:p>
          <w:p w14:paraId="5011BFDD" w14:textId="77777777" w:rsidR="00FE1CAC" w:rsidRDefault="00FE1CAC">
            <w:pPr>
              <w:widowControl w:val="0"/>
              <w:autoSpaceDE w:val="0"/>
              <w:autoSpaceDN w:val="0"/>
              <w:adjustRightInd w:val="0"/>
              <w:spacing w:line="200" w:lineRule="exact"/>
              <w:rPr>
                <w:rStyle w:val="Fuentedeprrafopred"/>
                <w:rFonts w:asciiTheme="minorHAnsi" w:eastAsiaTheme="minorEastAsia" w:hAnsiTheme="minorHAnsi" w:cstheme="minorBidi"/>
                <w:lang w:eastAsia="en-US"/>
              </w:rPr>
            </w:pPr>
          </w:p>
        </w:tc>
        <w:tc>
          <w:tcPr>
            <w:tcW w:w="3728" w:type="dxa"/>
          </w:tcPr>
          <w:p w14:paraId="53FA59ED" w14:textId="3FEAF409" w:rsidR="00FE1CAC" w:rsidRPr="00DB4124" w:rsidRDefault="00F24313" w:rsidP="00DB4124">
            <w:pPr>
              <w:widowControl w:val="0"/>
              <w:autoSpaceDE w:val="0"/>
              <w:autoSpaceDN w:val="0"/>
              <w:adjustRightInd w:val="0"/>
              <w:spacing w:line="200" w:lineRule="exact"/>
              <w:jc w:val="right"/>
              <w:rPr>
                <w:rStyle w:val="Fuentedeprrafopred"/>
                <w:rFonts w:ascii="Times" w:eastAsiaTheme="minorEastAsia" w:hAnsi="Times" w:cstheme="minorBidi"/>
                <w:b/>
                <w:lang w:eastAsia="en-US"/>
              </w:rPr>
            </w:pPr>
            <w:r>
              <w:rPr>
                <w:rStyle w:val="Fuentedeprrafopred"/>
                <w:rFonts w:ascii="Arial" w:eastAsia="ＭＳ 明朝" w:hAnsi="Arial" w:cs="Arial"/>
                <w:b/>
                <w:sz w:val="20"/>
                <w:szCs w:val="20"/>
                <w:lang w:eastAsia="en-US"/>
              </w:rPr>
              <w:t>ICCFD10</w:t>
            </w:r>
            <w:r w:rsidR="00DB4124">
              <w:rPr>
                <w:rStyle w:val="Fuentedeprrafopred"/>
                <w:rFonts w:ascii="Arial" w:eastAsia="ＭＳ 明朝" w:hAnsi="Arial" w:cs="Arial"/>
                <w:b/>
                <w:sz w:val="20"/>
                <w:szCs w:val="20"/>
                <w:lang w:eastAsia="en-US"/>
              </w:rPr>
              <w:t>-xxxx</w:t>
            </w:r>
          </w:p>
        </w:tc>
      </w:tr>
    </w:tbl>
    <w:p w14:paraId="74551DEB" w14:textId="77777777" w:rsidR="001F188B" w:rsidRDefault="001F188B">
      <w:pPr>
        <w:widowControl w:val="0"/>
        <w:autoSpaceDE w:val="0"/>
        <w:autoSpaceDN w:val="0"/>
        <w:adjustRightInd w:val="0"/>
        <w:spacing w:line="385" w:lineRule="exact"/>
        <w:rPr>
          <w:rStyle w:val="Fuentedeprrafopred"/>
        </w:rPr>
      </w:pPr>
    </w:p>
    <w:p w14:paraId="0069A335" w14:textId="2487AC1E" w:rsidR="001F188B" w:rsidRDefault="003231F8" w:rsidP="00E17F99">
      <w:pPr>
        <w:widowControl w:val="0"/>
        <w:overflowPunct w:val="0"/>
        <w:autoSpaceDE w:val="0"/>
        <w:autoSpaceDN w:val="0"/>
        <w:adjustRightInd w:val="0"/>
        <w:spacing w:line="263" w:lineRule="auto"/>
        <w:ind w:left="188" w:right="180"/>
        <w:jc w:val="center"/>
        <w:rPr>
          <w:rStyle w:val="Fuentedeprrafopred"/>
        </w:rPr>
      </w:pPr>
      <w:r>
        <w:rPr>
          <w:rFonts w:ascii="Times" w:hAnsi="Times" w:cs="Times"/>
          <w:color w:val="000000"/>
          <w:sz w:val="34"/>
          <w:szCs w:val="34"/>
          <w:lang w:eastAsia="en-US"/>
        </w:rPr>
        <w:t>Abstract</w:t>
      </w:r>
      <w:r w:rsidR="00061E1F">
        <w:rPr>
          <w:rFonts w:ascii="Times" w:hAnsi="Times" w:cs="Times"/>
          <w:color w:val="000000"/>
          <w:sz w:val="34"/>
          <w:szCs w:val="34"/>
          <w:lang w:eastAsia="en-US"/>
        </w:rPr>
        <w:t xml:space="preserve"> Template of </w:t>
      </w:r>
      <w:r w:rsidR="00F24313">
        <w:rPr>
          <w:rFonts w:ascii="Times" w:hAnsi="Times" w:cs="Times"/>
          <w:color w:val="000000"/>
          <w:sz w:val="34"/>
          <w:szCs w:val="34"/>
          <w:lang w:eastAsia="en-US"/>
        </w:rPr>
        <w:t>10</w:t>
      </w:r>
      <w:r w:rsidR="00061E1F">
        <w:rPr>
          <w:rFonts w:ascii="Times" w:hAnsi="Times" w:cs="Times"/>
          <w:color w:val="000000"/>
          <w:sz w:val="34"/>
          <w:szCs w:val="34"/>
          <w:lang w:eastAsia="en-US"/>
        </w:rPr>
        <w:t xml:space="preserve">th International Conference on Computational Fluid Dynamics in </w:t>
      </w:r>
      <w:r w:rsidR="00F24313">
        <w:rPr>
          <w:rFonts w:ascii="Times" w:hAnsi="Times" w:cs="Times"/>
          <w:color w:val="000000"/>
          <w:sz w:val="34"/>
          <w:szCs w:val="34"/>
          <w:lang w:eastAsia="en-US"/>
        </w:rPr>
        <w:t>Barcelona</w:t>
      </w:r>
      <w:r w:rsidR="00061E1F">
        <w:rPr>
          <w:rFonts w:ascii="Times" w:hAnsi="Times" w:cs="Times"/>
          <w:color w:val="000000"/>
          <w:sz w:val="34"/>
          <w:szCs w:val="34"/>
          <w:lang w:eastAsia="en-US"/>
        </w:rPr>
        <w:t xml:space="preserve">, </w:t>
      </w:r>
      <w:r w:rsidR="00F24313">
        <w:rPr>
          <w:rFonts w:ascii="Times" w:hAnsi="Times" w:cs="Times"/>
          <w:color w:val="000000"/>
          <w:sz w:val="34"/>
          <w:szCs w:val="34"/>
          <w:lang w:eastAsia="en-US"/>
        </w:rPr>
        <w:t>Spain</w:t>
      </w:r>
      <w:r w:rsidR="00061E1F">
        <w:rPr>
          <w:rFonts w:ascii="Times" w:hAnsi="Times" w:cs="Times"/>
          <w:color w:val="000000"/>
          <w:sz w:val="34"/>
          <w:szCs w:val="34"/>
          <w:lang w:eastAsia="en-US"/>
        </w:rPr>
        <w:t xml:space="preserve"> 201</w:t>
      </w:r>
      <w:r w:rsidR="00F24313">
        <w:rPr>
          <w:rFonts w:ascii="Times" w:hAnsi="Times" w:cs="Times"/>
          <w:color w:val="000000"/>
          <w:sz w:val="34"/>
          <w:szCs w:val="34"/>
          <w:lang w:eastAsia="en-US"/>
        </w:rPr>
        <w:t>8</w:t>
      </w:r>
    </w:p>
    <w:p w14:paraId="6FA6CBD8" w14:textId="77777777" w:rsidR="001F188B" w:rsidRDefault="001F188B">
      <w:pPr>
        <w:widowControl w:val="0"/>
        <w:autoSpaceDE w:val="0"/>
        <w:autoSpaceDN w:val="0"/>
        <w:adjustRightInd w:val="0"/>
        <w:spacing w:line="10" w:lineRule="exact"/>
        <w:rPr>
          <w:rStyle w:val="Fuentedeprrafopred"/>
        </w:rPr>
      </w:pPr>
    </w:p>
    <w:p w14:paraId="6CE70206" w14:textId="77777777" w:rsidR="00061E1F" w:rsidRDefault="00061E1F" w:rsidP="00061E1F">
      <w:pPr>
        <w:widowControl w:val="0"/>
        <w:autoSpaceDE w:val="0"/>
        <w:autoSpaceDN w:val="0"/>
        <w:adjustRightInd w:val="0"/>
        <w:ind w:left="1700"/>
        <w:rPr>
          <w:rFonts w:ascii="Helvetica" w:hAnsi="Helvetica" w:cs="Helvetica"/>
          <w:color w:val="000000"/>
          <w:sz w:val="17"/>
          <w:szCs w:val="17"/>
          <w:lang w:eastAsia="en-US"/>
        </w:rPr>
      </w:pPr>
      <w:r>
        <w:rPr>
          <w:rFonts w:ascii="Times" w:hAnsi="Times" w:cs="Times"/>
          <w:color w:val="000000"/>
          <w:sz w:val="23"/>
          <w:szCs w:val="23"/>
          <w:lang w:eastAsia="en-US"/>
        </w:rPr>
        <w:t>D. Reynolds</w:t>
      </w:r>
      <w:r w:rsidRPr="00061E1F">
        <w:rPr>
          <w:rFonts w:ascii="Menlo Regular" w:hAnsi="Menlo Regular" w:cs="Menlo Regular"/>
          <w:color w:val="000000"/>
          <w:sz w:val="17"/>
          <w:szCs w:val="17"/>
          <w:vertAlign w:val="superscript"/>
          <w:lang w:eastAsia="en-US"/>
        </w:rPr>
        <w:t>*</w:t>
      </w:r>
      <w:r>
        <w:rPr>
          <w:rFonts w:ascii="Times" w:hAnsi="Times" w:cs="Times"/>
          <w:color w:val="000000"/>
          <w:sz w:val="23"/>
          <w:szCs w:val="23"/>
          <w:lang w:eastAsia="en-US"/>
        </w:rPr>
        <w:t>, C. Kelly</w:t>
      </w:r>
      <w:r w:rsidRPr="00061E1F">
        <w:rPr>
          <w:rFonts w:ascii="Menlo Regular" w:hAnsi="Menlo Regular" w:cs="Menlo Regular"/>
          <w:color w:val="000000"/>
          <w:sz w:val="17"/>
          <w:szCs w:val="17"/>
          <w:vertAlign w:val="superscript"/>
          <w:lang w:eastAsia="en-US"/>
        </w:rPr>
        <w:t>*</w:t>
      </w:r>
      <w:r>
        <w:rPr>
          <w:rFonts w:ascii="Helvetica" w:hAnsi="Helvetica" w:cs="Helvetica"/>
          <w:color w:val="000000"/>
          <w:sz w:val="17"/>
          <w:szCs w:val="17"/>
          <w:lang w:eastAsia="en-US"/>
        </w:rPr>
        <w:t xml:space="preserve"> </w:t>
      </w:r>
      <w:r>
        <w:rPr>
          <w:rFonts w:ascii="Times" w:hAnsi="Times" w:cs="Times"/>
          <w:color w:val="000000"/>
          <w:sz w:val="23"/>
          <w:szCs w:val="23"/>
          <w:lang w:eastAsia="en-US"/>
        </w:rPr>
        <w:t>and F. Reynolds</w:t>
      </w:r>
      <w:proofErr w:type="gramStart"/>
      <w:r w:rsidRPr="00061E1F">
        <w:rPr>
          <w:rFonts w:ascii="Menlo Regular" w:hAnsi="Menlo Regular" w:cs="Menlo Regular"/>
          <w:color w:val="000000"/>
          <w:sz w:val="17"/>
          <w:szCs w:val="17"/>
          <w:vertAlign w:val="superscript"/>
          <w:lang w:eastAsia="en-US"/>
        </w:rPr>
        <w:t>*,*</w:t>
      </w:r>
      <w:proofErr w:type="gramEnd"/>
      <w:r w:rsidRPr="00061E1F">
        <w:rPr>
          <w:rFonts w:ascii="Menlo Regular" w:hAnsi="Menlo Regular" w:cs="Menlo Regular"/>
          <w:color w:val="000000"/>
          <w:sz w:val="17"/>
          <w:szCs w:val="17"/>
          <w:vertAlign w:val="superscript"/>
          <w:lang w:eastAsia="en-US"/>
        </w:rPr>
        <w:t>*</w:t>
      </w:r>
      <w:r>
        <w:rPr>
          <w:rFonts w:ascii="Helvetica" w:hAnsi="Helvetica" w:cs="Helvetica"/>
          <w:color w:val="000000"/>
          <w:sz w:val="17"/>
          <w:szCs w:val="17"/>
          <w:lang w:eastAsia="en-US"/>
        </w:rPr>
        <w:t xml:space="preserve"> </w:t>
      </w:r>
    </w:p>
    <w:p w14:paraId="75457F43" w14:textId="77777777" w:rsidR="001F188B" w:rsidRDefault="00061E1F" w:rsidP="00061E1F">
      <w:pPr>
        <w:widowControl w:val="0"/>
        <w:autoSpaceDE w:val="0"/>
        <w:autoSpaceDN w:val="0"/>
        <w:adjustRightInd w:val="0"/>
        <w:ind w:left="1700"/>
        <w:rPr>
          <w:rStyle w:val="Fuentedeprrafopred"/>
        </w:rPr>
      </w:pPr>
      <w:r>
        <w:rPr>
          <w:rFonts w:ascii="Times" w:hAnsi="Times" w:cs="Times"/>
          <w:color w:val="000000"/>
          <w:sz w:val="23"/>
          <w:szCs w:val="23"/>
          <w:lang w:eastAsia="en-US"/>
        </w:rPr>
        <w:t xml:space="preserve">Corresponding author: </w:t>
      </w:r>
      <w:proofErr w:type="spellStart"/>
      <w:r>
        <w:rPr>
          <w:rFonts w:ascii="Times" w:hAnsi="Times" w:cs="Times"/>
          <w:color w:val="000000"/>
          <w:sz w:val="23"/>
          <w:szCs w:val="23"/>
          <w:lang w:eastAsia="en-US"/>
        </w:rPr>
        <w:t>d.reynolds@paddyspub.xyz</w:t>
      </w:r>
      <w:proofErr w:type="spellEnd"/>
    </w:p>
    <w:p w14:paraId="06301A84" w14:textId="77777777" w:rsidR="001F188B" w:rsidRDefault="001F188B">
      <w:pPr>
        <w:widowControl w:val="0"/>
        <w:autoSpaceDE w:val="0"/>
        <w:autoSpaceDN w:val="0"/>
        <w:adjustRightInd w:val="0"/>
        <w:spacing w:line="256" w:lineRule="exact"/>
        <w:rPr>
          <w:rStyle w:val="Fuentedeprrafopred"/>
        </w:rPr>
      </w:pPr>
    </w:p>
    <w:p w14:paraId="7E75E017" w14:textId="77777777" w:rsidR="001F188B" w:rsidRDefault="00061E1F" w:rsidP="00061E1F">
      <w:pPr>
        <w:widowControl w:val="0"/>
        <w:tabs>
          <w:tab w:val="num" w:pos="3220"/>
        </w:tabs>
        <w:overflowPunct w:val="0"/>
        <w:autoSpaceDE w:val="0"/>
        <w:autoSpaceDN w:val="0"/>
        <w:adjustRightInd w:val="0"/>
        <w:ind w:left="3220"/>
        <w:jc w:val="both"/>
        <w:rPr>
          <w:rStyle w:val="Fuentedeprrafopred"/>
        </w:rPr>
      </w:pPr>
      <w:r>
        <w:rPr>
          <w:rStyle w:val="Fuentedeprrafopred"/>
          <w:rFonts w:ascii="Times" w:hAnsi="Times" w:cs="Times"/>
        </w:rPr>
        <w:t>*   Paddy’s Pub, USA</w:t>
      </w:r>
      <w:r w:rsidR="001F188B">
        <w:rPr>
          <w:rStyle w:val="Fuentedeprrafopred"/>
          <w:rFonts w:ascii="Times" w:hAnsi="Times" w:cs="Times"/>
        </w:rPr>
        <w:t xml:space="preserve"> </w:t>
      </w:r>
    </w:p>
    <w:p w14:paraId="0B22BDA8" w14:textId="77777777" w:rsidR="001F188B" w:rsidRDefault="00061E1F" w:rsidP="00061E1F">
      <w:pPr>
        <w:widowControl w:val="0"/>
        <w:tabs>
          <w:tab w:val="num" w:pos="3240"/>
        </w:tabs>
        <w:overflowPunct w:val="0"/>
        <w:autoSpaceDE w:val="0"/>
        <w:autoSpaceDN w:val="0"/>
        <w:adjustRightInd w:val="0"/>
        <w:spacing w:line="220" w:lineRule="auto"/>
        <w:ind w:left="3240"/>
        <w:jc w:val="both"/>
        <w:rPr>
          <w:rStyle w:val="Fuentedeprrafopred"/>
        </w:rPr>
      </w:pPr>
      <w:r>
        <w:rPr>
          <w:rStyle w:val="Fuentedeprrafopred"/>
          <w:rFonts w:ascii="Times" w:hAnsi="Times" w:cs="Times"/>
        </w:rPr>
        <w:t>** Sunny Real Estate</w:t>
      </w:r>
      <w:r w:rsidR="001F188B">
        <w:rPr>
          <w:rStyle w:val="Fuentedeprrafopred"/>
          <w:rFonts w:ascii="Times" w:hAnsi="Times" w:cs="Times"/>
        </w:rPr>
        <w:t xml:space="preserve">, USA. </w:t>
      </w:r>
    </w:p>
    <w:p w14:paraId="4ED28DB4" w14:textId="77777777" w:rsidR="001F188B" w:rsidRDefault="001F188B">
      <w:pPr>
        <w:widowControl w:val="0"/>
        <w:autoSpaceDE w:val="0"/>
        <w:autoSpaceDN w:val="0"/>
        <w:adjustRightInd w:val="0"/>
        <w:spacing w:line="200" w:lineRule="exact"/>
        <w:rPr>
          <w:rStyle w:val="Fuentedeprrafopred"/>
        </w:rPr>
      </w:pPr>
    </w:p>
    <w:p w14:paraId="0BD47334" w14:textId="77777777" w:rsidR="001F188B" w:rsidRDefault="001F188B">
      <w:pPr>
        <w:widowControl w:val="0"/>
        <w:autoSpaceDE w:val="0"/>
        <w:autoSpaceDN w:val="0"/>
        <w:adjustRightInd w:val="0"/>
        <w:spacing w:line="314" w:lineRule="exact"/>
        <w:rPr>
          <w:rStyle w:val="Fuentedeprrafopred"/>
        </w:rPr>
      </w:pPr>
    </w:p>
    <w:p w14:paraId="7054522D" w14:textId="77777777" w:rsidR="001F188B" w:rsidRDefault="001F188B">
      <w:pPr>
        <w:widowControl w:val="0"/>
        <w:autoSpaceDE w:val="0"/>
        <w:autoSpaceDN w:val="0"/>
        <w:adjustRightInd w:val="0"/>
        <w:rPr>
          <w:rStyle w:val="Fuentedeprrafopred"/>
        </w:rPr>
      </w:pPr>
      <w:r>
        <w:rPr>
          <w:rStyle w:val="Fuentedeprrafopred"/>
          <w:rFonts w:ascii="Times" w:hAnsi="Times" w:cs="Times"/>
          <w:b/>
          <w:bCs/>
          <w:sz w:val="29"/>
          <w:szCs w:val="29"/>
        </w:rPr>
        <w:t xml:space="preserve">1     </w:t>
      </w:r>
      <w:r w:rsidRPr="00565B7B">
        <w:rPr>
          <w:rStyle w:val="Fuentedeprrafopred"/>
          <w:rFonts w:ascii="Times" w:hAnsi="Times" w:cs="Times"/>
          <w:b/>
          <w:bCs/>
          <w:sz w:val="29"/>
          <w:szCs w:val="29"/>
        </w:rPr>
        <w:t>Introduction</w:t>
      </w:r>
    </w:p>
    <w:p w14:paraId="6DE182B4" w14:textId="77777777" w:rsidR="001F188B" w:rsidRDefault="001F188B">
      <w:pPr>
        <w:widowControl w:val="0"/>
        <w:autoSpaceDE w:val="0"/>
        <w:autoSpaceDN w:val="0"/>
        <w:adjustRightInd w:val="0"/>
        <w:spacing w:line="232" w:lineRule="exact"/>
        <w:rPr>
          <w:rStyle w:val="Fuentedeprrafopred"/>
        </w:rPr>
      </w:pPr>
    </w:p>
    <w:p w14:paraId="7F60250E" w14:textId="7FB41A84" w:rsidR="001F188B" w:rsidRDefault="004D2A16">
      <w:pPr>
        <w:widowControl w:val="0"/>
        <w:overflowPunct w:val="0"/>
        <w:autoSpaceDE w:val="0"/>
        <w:autoSpaceDN w:val="0"/>
        <w:adjustRightInd w:val="0"/>
        <w:spacing w:line="256" w:lineRule="auto"/>
        <w:jc w:val="both"/>
        <w:rPr>
          <w:rStyle w:val="Fuentedeprrafopred"/>
        </w:rPr>
      </w:pPr>
      <w:r>
        <w:rPr>
          <w:rFonts w:ascii="Times" w:hAnsi="Times" w:cs="Times"/>
          <w:sz w:val="22"/>
          <w:szCs w:val="22"/>
        </w:rPr>
        <w:t xml:space="preserve">Please use this adapted version of the full paper to provide the </w:t>
      </w:r>
      <w:proofErr w:type="gramStart"/>
      <w:r>
        <w:rPr>
          <w:rFonts w:ascii="Times" w:hAnsi="Times" w:cs="Times"/>
          <w:b/>
          <w:sz w:val="22"/>
          <w:szCs w:val="22"/>
        </w:rPr>
        <w:t>1-</w:t>
      </w:r>
      <w:r>
        <w:rPr>
          <w:rFonts w:ascii="Times" w:hAnsi="Times" w:cs="Times"/>
          <w:b/>
          <w:bCs/>
          <w:sz w:val="22"/>
          <w:szCs w:val="22"/>
        </w:rPr>
        <w:t>2</w:t>
      </w:r>
      <w:r w:rsidR="00061E1F" w:rsidRPr="00061E1F">
        <w:rPr>
          <w:rFonts w:ascii="Times" w:hAnsi="Times" w:cs="Times"/>
          <w:b/>
          <w:bCs/>
          <w:sz w:val="22"/>
          <w:szCs w:val="22"/>
        </w:rPr>
        <w:t xml:space="preserve"> page</w:t>
      </w:r>
      <w:proofErr w:type="gramEnd"/>
      <w:r>
        <w:rPr>
          <w:rFonts w:ascii="Times" w:hAnsi="Times" w:cs="Times"/>
          <w:b/>
          <w:bCs/>
          <w:sz w:val="22"/>
          <w:szCs w:val="22"/>
        </w:rPr>
        <w:t xml:space="preserve"> </w:t>
      </w:r>
      <w:r>
        <w:rPr>
          <w:rFonts w:ascii="Times" w:hAnsi="Times" w:cs="Times"/>
          <w:bCs/>
          <w:sz w:val="22"/>
          <w:szCs w:val="22"/>
        </w:rPr>
        <w:t>abstract</w:t>
      </w:r>
      <w:r w:rsidR="00061E1F" w:rsidRPr="00061E1F">
        <w:rPr>
          <w:rFonts w:ascii="Times" w:hAnsi="Times" w:cs="Times"/>
          <w:sz w:val="22"/>
          <w:szCs w:val="22"/>
        </w:rPr>
        <w:t xml:space="preserve">, </w:t>
      </w:r>
      <w:r>
        <w:rPr>
          <w:rFonts w:ascii="Times" w:hAnsi="Times" w:cs="Times"/>
          <w:sz w:val="22"/>
          <w:szCs w:val="22"/>
        </w:rPr>
        <w:t xml:space="preserve">please include details of the problem and a brief summary of your findings. </w:t>
      </w:r>
    </w:p>
    <w:p w14:paraId="267A790E" w14:textId="77777777" w:rsidR="001F188B" w:rsidRDefault="001F188B">
      <w:pPr>
        <w:widowControl w:val="0"/>
        <w:autoSpaceDE w:val="0"/>
        <w:autoSpaceDN w:val="0"/>
        <w:adjustRightInd w:val="0"/>
        <w:spacing w:line="369" w:lineRule="exact"/>
        <w:rPr>
          <w:rStyle w:val="Fuentedeprrafopred"/>
        </w:rPr>
      </w:pPr>
    </w:p>
    <w:p w14:paraId="4382E860" w14:textId="2F9D27C5" w:rsidR="001F188B" w:rsidRDefault="00F6057B">
      <w:pPr>
        <w:widowControl w:val="0"/>
        <w:autoSpaceDE w:val="0"/>
        <w:autoSpaceDN w:val="0"/>
        <w:adjustRightInd w:val="0"/>
        <w:rPr>
          <w:rStyle w:val="Fuentedeprrafopred"/>
        </w:rPr>
      </w:pPr>
      <w:r>
        <w:rPr>
          <w:rStyle w:val="Fuentedeprrafopred"/>
          <w:rFonts w:ascii="Times" w:hAnsi="Times" w:cs="Times"/>
          <w:b/>
          <w:bCs/>
          <w:sz w:val="29"/>
          <w:szCs w:val="29"/>
        </w:rPr>
        <w:t xml:space="preserve">2     </w:t>
      </w:r>
      <w:r w:rsidR="004D2A16">
        <w:rPr>
          <w:rStyle w:val="Fuentedeprrafopred"/>
          <w:rFonts w:ascii="Times" w:hAnsi="Times" w:cs="Times"/>
          <w:b/>
          <w:bCs/>
          <w:sz w:val="29"/>
          <w:szCs w:val="29"/>
        </w:rPr>
        <w:t>Main Body</w:t>
      </w:r>
    </w:p>
    <w:p w14:paraId="10197FFF" w14:textId="77777777" w:rsidR="001F188B" w:rsidRDefault="001F188B">
      <w:pPr>
        <w:widowControl w:val="0"/>
        <w:autoSpaceDE w:val="0"/>
        <w:autoSpaceDN w:val="0"/>
        <w:adjustRightInd w:val="0"/>
        <w:spacing w:line="240" w:lineRule="exact"/>
        <w:rPr>
          <w:rStyle w:val="Fuentedeprrafopred"/>
        </w:rPr>
      </w:pPr>
    </w:p>
    <w:p w14:paraId="3D501A4D" w14:textId="77777777" w:rsidR="001F188B" w:rsidRPr="00B87180" w:rsidRDefault="00371716" w:rsidP="00371716">
      <w:pPr>
        <w:widowControl w:val="0"/>
        <w:overflowPunct w:val="0"/>
        <w:autoSpaceDE w:val="0"/>
        <w:autoSpaceDN w:val="0"/>
        <w:adjustRightInd w:val="0"/>
        <w:spacing w:line="245" w:lineRule="auto"/>
        <w:rPr>
          <w:rStyle w:val="Fuentedeprrafopred"/>
        </w:rPr>
      </w:pPr>
      <w:r w:rsidRPr="00B87180">
        <w:rPr>
          <w:rFonts w:ascii="Times" w:hAnsi="Times" w:cs="Times"/>
          <w:sz w:val="22"/>
          <w:szCs w:val="22"/>
        </w:rPr>
        <w:t xml:space="preserve">This document allows you to easily include references [1, 2], equations, figures (see Figure 1) or any- thing else you desire into a clean and compact environment of LATEX. For </w:t>
      </w:r>
      <w:proofErr w:type="gramStart"/>
      <w:r w:rsidRPr="00B87180">
        <w:rPr>
          <w:rFonts w:ascii="Times" w:hAnsi="Times" w:cs="Times"/>
          <w:sz w:val="22"/>
          <w:szCs w:val="22"/>
        </w:rPr>
        <w:t>example</w:t>
      </w:r>
      <w:proofErr w:type="gramEnd"/>
      <w:r w:rsidRPr="00B87180">
        <w:rPr>
          <w:rFonts w:ascii="Times" w:hAnsi="Times" w:cs="Times"/>
          <w:sz w:val="22"/>
          <w:szCs w:val="22"/>
        </w:rPr>
        <w:t xml:space="preserve"> if you’d like to impress a date you can write the unsteady heat equation as</w:t>
      </w:r>
    </w:p>
    <w:p w14:paraId="450DCC72" w14:textId="77777777" w:rsidR="00371716" w:rsidRPr="00B87180" w:rsidRDefault="00AF1FA3" w:rsidP="00AF1FA3">
      <w:pPr>
        <w:widowControl w:val="0"/>
        <w:autoSpaceDE w:val="0"/>
        <w:autoSpaceDN w:val="0"/>
        <w:adjustRightInd w:val="0"/>
        <w:spacing w:line="239" w:lineRule="auto"/>
        <w:jc w:val="center"/>
        <w:rPr>
          <w:rStyle w:val="Fuentedeprrafopred"/>
        </w:rPr>
      </w:pPr>
      <w:r w:rsidRPr="00B87180">
        <w:rPr>
          <w:rStyle w:val="Fuentedeprrafopred"/>
          <w:rFonts w:ascii="Times" w:hAnsi="Times"/>
        </w:rPr>
        <w:object w:dxaOrig="2960" w:dyaOrig="700" w14:anchorId="02646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5pt;height:35.35pt" o:ole="">
            <v:imagedata r:id="rId8" o:title=""/>
          </v:shape>
          <o:OLEObject Type="Embed" ProgID="Equation.3" ShapeID="_x0000_i1025" DrawAspect="Content" ObjectID="_1572223247" r:id="rId9"/>
        </w:object>
      </w:r>
    </w:p>
    <w:p w14:paraId="3D690E67" w14:textId="6F8E3D43" w:rsidR="001F188B" w:rsidRPr="00B87180" w:rsidRDefault="001F188B" w:rsidP="00AF1FA3">
      <w:pPr>
        <w:widowControl w:val="0"/>
        <w:autoSpaceDE w:val="0"/>
        <w:autoSpaceDN w:val="0"/>
        <w:adjustRightInd w:val="0"/>
        <w:spacing w:line="239" w:lineRule="auto"/>
        <w:rPr>
          <w:rStyle w:val="Fuentedeprrafopred"/>
        </w:rPr>
      </w:pPr>
      <w:r w:rsidRPr="00B87180">
        <w:rPr>
          <w:rStyle w:val="Fuentedeprrafopred"/>
          <w:rFonts w:ascii="Times" w:hAnsi="Times" w:cs="Times"/>
          <w:sz w:val="22"/>
          <w:szCs w:val="22"/>
        </w:rPr>
        <w:t>where</w:t>
      </w:r>
      <w:r w:rsidR="00DB4124">
        <w:rPr>
          <w:rStyle w:val="Fuentedeprrafopred"/>
          <w:rFonts w:ascii="Times" w:hAnsi="Times" w:cs="Times"/>
          <w:sz w:val="22"/>
          <w:szCs w:val="22"/>
        </w:rPr>
        <w:t xml:space="preserve"> </w:t>
      </w:r>
      <w:proofErr w:type="spellStart"/>
      <w:proofErr w:type="gramStart"/>
      <w:r w:rsidR="00AF1FA3" w:rsidRPr="00B87180">
        <w:rPr>
          <w:rStyle w:val="Fuentedeprrafopred"/>
          <w:rFonts w:ascii="Times" w:hAnsi="Times" w:cs="Times"/>
          <w:i/>
          <w:iCs/>
          <w:sz w:val="22"/>
          <w:szCs w:val="22"/>
        </w:rPr>
        <w:t>x,y</w:t>
      </w:r>
      <w:proofErr w:type="gramEnd"/>
      <w:r w:rsidR="00AF1FA3" w:rsidRPr="00B87180">
        <w:rPr>
          <w:rStyle w:val="Fuentedeprrafopred"/>
          <w:rFonts w:ascii="Times" w:hAnsi="Times" w:cs="Times"/>
          <w:i/>
          <w:iCs/>
          <w:sz w:val="22"/>
          <w:szCs w:val="22"/>
        </w:rPr>
        <w:t>,z</w:t>
      </w:r>
      <w:proofErr w:type="spellEnd"/>
      <w:r w:rsidRPr="00B87180">
        <w:rPr>
          <w:rStyle w:val="Fuentedeprrafopred"/>
          <w:rFonts w:ascii="Times" w:hAnsi="Times" w:cs="Times"/>
          <w:sz w:val="22"/>
          <w:szCs w:val="22"/>
        </w:rPr>
        <w:t xml:space="preserve"> </w:t>
      </w:r>
      <w:r w:rsidR="00AF1FA3" w:rsidRPr="00B87180">
        <w:rPr>
          <w:rStyle w:val="Fuentedeprrafopred"/>
          <w:rFonts w:ascii="Times" w:hAnsi="Times" w:cs="Times"/>
          <w:sz w:val="22"/>
          <w:szCs w:val="22"/>
        </w:rPr>
        <w:t xml:space="preserve">are the </w:t>
      </w:r>
      <w:r w:rsidRPr="00B87180">
        <w:rPr>
          <w:rStyle w:val="Fuentedeprrafopred"/>
          <w:rFonts w:ascii="Times" w:hAnsi="Times" w:cs="Times"/>
          <w:sz w:val="22"/>
          <w:szCs w:val="22"/>
        </w:rPr>
        <w:t>space dimensions</w:t>
      </w:r>
      <w:r w:rsidR="00AF1FA3" w:rsidRPr="00B87180">
        <w:rPr>
          <w:rStyle w:val="Fuentedeprrafopred"/>
          <w:rFonts w:ascii="Times" w:hAnsi="Times" w:cs="Times"/>
          <w:sz w:val="22"/>
          <w:szCs w:val="22"/>
        </w:rPr>
        <w:t xml:space="preserve"> and </w:t>
      </w:r>
      <w:r w:rsidR="00AF1FA3" w:rsidRPr="00B87180">
        <w:rPr>
          <w:rStyle w:val="Fuentedeprrafopred"/>
          <w:rFonts w:ascii="Times" w:hAnsi="Times" w:cs="Times"/>
          <w:sz w:val="22"/>
          <w:szCs w:val="22"/>
        </w:rPr>
        <w:sym w:font="Symbol" w:char="F061"/>
      </w:r>
      <w:r w:rsidR="00AF1FA3" w:rsidRPr="00B87180">
        <w:rPr>
          <w:rStyle w:val="Fuentedeprrafopred"/>
          <w:rFonts w:ascii="Times" w:hAnsi="Times" w:cs="Times"/>
          <w:sz w:val="22"/>
          <w:szCs w:val="22"/>
        </w:rPr>
        <w:t xml:space="preserve"> is a parameter</w:t>
      </w:r>
      <w:r w:rsidRPr="00B87180">
        <w:rPr>
          <w:rStyle w:val="Fuentedeprrafopred"/>
          <w:rFonts w:ascii="Times" w:hAnsi="Times" w:cs="Times"/>
          <w:sz w:val="22"/>
          <w:szCs w:val="22"/>
        </w:rPr>
        <w:t xml:space="preserve">.  </w:t>
      </w:r>
      <w:r w:rsidR="00AF1FA3" w:rsidRPr="00B87180">
        <w:rPr>
          <w:rStyle w:val="Fuentedeprrafopred"/>
          <w:rFonts w:ascii="Times" w:hAnsi="Times" w:cs="Times"/>
          <w:sz w:val="22"/>
          <w:szCs w:val="22"/>
        </w:rPr>
        <w:t>If you felt inclined you could define V as</w:t>
      </w:r>
    </w:p>
    <w:p w14:paraId="025A48DC" w14:textId="77777777" w:rsidR="00AF1FA3" w:rsidRPr="00B87180" w:rsidRDefault="00AF1FA3" w:rsidP="00AF1FA3">
      <w:pPr>
        <w:widowControl w:val="0"/>
        <w:overflowPunct w:val="0"/>
        <w:autoSpaceDE w:val="0"/>
        <w:autoSpaceDN w:val="0"/>
        <w:adjustRightInd w:val="0"/>
        <w:spacing w:line="266" w:lineRule="auto"/>
        <w:jc w:val="center"/>
        <w:rPr>
          <w:rFonts w:ascii="Times" w:hAnsi="Times"/>
        </w:rPr>
      </w:pPr>
      <w:r w:rsidRPr="00B87180">
        <w:rPr>
          <w:rStyle w:val="Fuentedeprrafopred"/>
          <w:rFonts w:ascii="Times" w:hAnsi="Times"/>
        </w:rPr>
        <w:object w:dxaOrig="1900" w:dyaOrig="320" w14:anchorId="6005D9DC">
          <v:shape id="_x0000_i1026" type="#_x0000_t75" style="width:95.35pt;height:16pt" o:ole="">
            <v:imagedata r:id="rId10" o:title=""/>
          </v:shape>
          <o:OLEObject Type="Embed" ProgID="Equation.3" ShapeID="_x0000_i1026" DrawAspect="Content" ObjectID="_1572223248" r:id="rId11"/>
        </w:object>
      </w:r>
    </w:p>
    <w:p w14:paraId="5CA9BF51" w14:textId="77777777" w:rsidR="00061E1F" w:rsidRPr="00B87180" w:rsidRDefault="00061E1F" w:rsidP="00AF1FA3">
      <w:pPr>
        <w:widowControl w:val="0"/>
        <w:overflowPunct w:val="0"/>
        <w:autoSpaceDE w:val="0"/>
        <w:autoSpaceDN w:val="0"/>
        <w:adjustRightInd w:val="0"/>
        <w:spacing w:line="266" w:lineRule="auto"/>
        <w:rPr>
          <w:rFonts w:ascii="Times" w:hAnsi="Times"/>
          <w:sz w:val="22"/>
        </w:rPr>
      </w:pPr>
      <w:r w:rsidRPr="00B87180">
        <w:rPr>
          <w:rFonts w:ascii="Times" w:hAnsi="Times"/>
          <w:sz w:val="22"/>
        </w:rPr>
        <w:t>for a non-exact solution. Computational fluid dynamics can be used to discretize the equations, apply boundary conditions and simulation the unsteady nature of the flow. An innovative method to simulate the heat equation could even be submitted to ICCFD7.</w:t>
      </w:r>
    </w:p>
    <w:p w14:paraId="6952AA17" w14:textId="77777777" w:rsidR="001F188B" w:rsidRPr="00B87180" w:rsidRDefault="001F188B">
      <w:pPr>
        <w:widowControl w:val="0"/>
        <w:autoSpaceDE w:val="0"/>
        <w:autoSpaceDN w:val="0"/>
        <w:adjustRightInd w:val="0"/>
        <w:spacing w:line="200" w:lineRule="exact"/>
        <w:rPr>
          <w:rStyle w:val="Fuentedeprrafopred"/>
        </w:rPr>
      </w:pPr>
      <w:bookmarkStart w:id="0" w:name="_GoBack"/>
      <w:bookmarkEnd w:id="0"/>
    </w:p>
    <w:p w14:paraId="235433A9" w14:textId="66B01594" w:rsidR="001F188B" w:rsidRPr="00B87180" w:rsidRDefault="002B1406">
      <w:pPr>
        <w:widowControl w:val="0"/>
        <w:autoSpaceDE w:val="0"/>
        <w:autoSpaceDN w:val="0"/>
        <w:adjustRightInd w:val="0"/>
        <w:spacing w:line="200" w:lineRule="exact"/>
        <w:rPr>
          <w:rStyle w:val="Fuentedeprrafopred"/>
        </w:rPr>
      </w:pPr>
      <w:r>
        <w:rPr>
          <w:rFonts w:ascii="Times" w:hAnsi="Times"/>
          <w:noProof/>
          <w:lang w:val="en-GB" w:eastAsia="en-GB"/>
        </w:rPr>
        <w:drawing>
          <wp:anchor distT="0" distB="0" distL="114300" distR="114300" simplePos="0" relativeHeight="251663360" behindDoc="0" locked="0" layoutInCell="1" allowOverlap="1" wp14:anchorId="5B83BD17" wp14:editId="12362ECF">
            <wp:simplePos x="0" y="0"/>
            <wp:positionH relativeFrom="column">
              <wp:posOffset>1461135</wp:posOffset>
            </wp:positionH>
            <wp:positionV relativeFrom="paragraph">
              <wp:posOffset>24130</wp:posOffset>
            </wp:positionV>
            <wp:extent cx="2893060" cy="2216785"/>
            <wp:effectExtent l="0" t="0" r="2540" b="0"/>
            <wp:wrapSquare wrapText="bothSides"/>
            <wp:docPr id="9" name="Picture 9" descr="examp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ample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3060" cy="2216785"/>
                    </a:xfrm>
                    <a:prstGeom prst="rect">
                      <a:avLst/>
                    </a:prstGeom>
                    <a:noFill/>
                  </pic:spPr>
                </pic:pic>
              </a:graphicData>
            </a:graphic>
            <wp14:sizeRelH relativeFrom="page">
              <wp14:pctWidth>0</wp14:pctWidth>
            </wp14:sizeRelH>
            <wp14:sizeRelV relativeFrom="page">
              <wp14:pctHeight>0</wp14:pctHeight>
            </wp14:sizeRelV>
          </wp:anchor>
        </w:drawing>
      </w:r>
    </w:p>
    <w:p w14:paraId="704EA52C" w14:textId="77777777" w:rsidR="001F188B" w:rsidRPr="00B87180" w:rsidRDefault="001F188B">
      <w:pPr>
        <w:widowControl w:val="0"/>
        <w:autoSpaceDE w:val="0"/>
        <w:autoSpaceDN w:val="0"/>
        <w:adjustRightInd w:val="0"/>
        <w:spacing w:line="200" w:lineRule="exact"/>
        <w:rPr>
          <w:rStyle w:val="Fuentedeprrafopred"/>
          <w:rFonts w:ascii="Times" w:hAnsi="Times"/>
        </w:rPr>
      </w:pPr>
    </w:p>
    <w:p w14:paraId="14236D77" w14:textId="77777777" w:rsidR="001F188B" w:rsidRPr="00B87180" w:rsidRDefault="001F188B">
      <w:pPr>
        <w:widowControl w:val="0"/>
        <w:autoSpaceDE w:val="0"/>
        <w:autoSpaceDN w:val="0"/>
        <w:adjustRightInd w:val="0"/>
        <w:spacing w:line="200" w:lineRule="exact"/>
        <w:rPr>
          <w:rStyle w:val="Fuentedeprrafopred"/>
        </w:rPr>
      </w:pPr>
    </w:p>
    <w:p w14:paraId="2E2B3809" w14:textId="77777777" w:rsidR="001F188B" w:rsidRPr="00B87180" w:rsidRDefault="001F188B">
      <w:pPr>
        <w:widowControl w:val="0"/>
        <w:autoSpaceDE w:val="0"/>
        <w:autoSpaceDN w:val="0"/>
        <w:adjustRightInd w:val="0"/>
        <w:spacing w:line="200" w:lineRule="exact"/>
        <w:rPr>
          <w:rStyle w:val="Fuentedeprrafopred"/>
        </w:rPr>
      </w:pPr>
    </w:p>
    <w:p w14:paraId="4B1187E3" w14:textId="77777777" w:rsidR="001F188B" w:rsidRPr="00B87180" w:rsidRDefault="001F188B">
      <w:pPr>
        <w:widowControl w:val="0"/>
        <w:autoSpaceDE w:val="0"/>
        <w:autoSpaceDN w:val="0"/>
        <w:adjustRightInd w:val="0"/>
        <w:spacing w:line="200" w:lineRule="exact"/>
        <w:rPr>
          <w:rStyle w:val="Fuentedeprrafopred"/>
        </w:rPr>
      </w:pPr>
    </w:p>
    <w:p w14:paraId="7A96E867" w14:textId="77777777" w:rsidR="001F188B" w:rsidRPr="00B87180" w:rsidRDefault="001F188B">
      <w:pPr>
        <w:widowControl w:val="0"/>
        <w:autoSpaceDE w:val="0"/>
        <w:autoSpaceDN w:val="0"/>
        <w:adjustRightInd w:val="0"/>
        <w:spacing w:line="200" w:lineRule="exact"/>
        <w:rPr>
          <w:rStyle w:val="Fuentedeprrafopred"/>
        </w:rPr>
      </w:pPr>
    </w:p>
    <w:p w14:paraId="0A5EA890" w14:textId="77777777" w:rsidR="001F188B" w:rsidRPr="00B87180" w:rsidRDefault="001F188B">
      <w:pPr>
        <w:widowControl w:val="0"/>
        <w:autoSpaceDE w:val="0"/>
        <w:autoSpaceDN w:val="0"/>
        <w:adjustRightInd w:val="0"/>
        <w:spacing w:line="200" w:lineRule="exact"/>
        <w:rPr>
          <w:rStyle w:val="Fuentedeprrafopred"/>
        </w:rPr>
      </w:pPr>
    </w:p>
    <w:p w14:paraId="6C755A93" w14:textId="77777777" w:rsidR="001F188B" w:rsidRPr="00B87180" w:rsidRDefault="001F188B">
      <w:pPr>
        <w:widowControl w:val="0"/>
        <w:autoSpaceDE w:val="0"/>
        <w:autoSpaceDN w:val="0"/>
        <w:adjustRightInd w:val="0"/>
        <w:spacing w:line="200" w:lineRule="exact"/>
        <w:rPr>
          <w:rStyle w:val="Fuentedeprrafopred"/>
        </w:rPr>
      </w:pPr>
    </w:p>
    <w:p w14:paraId="6D20B76E" w14:textId="77777777" w:rsidR="001F188B" w:rsidRPr="00B87180" w:rsidRDefault="001F188B">
      <w:pPr>
        <w:widowControl w:val="0"/>
        <w:autoSpaceDE w:val="0"/>
        <w:autoSpaceDN w:val="0"/>
        <w:adjustRightInd w:val="0"/>
        <w:spacing w:line="200" w:lineRule="exact"/>
        <w:rPr>
          <w:rStyle w:val="Fuentedeprrafopred"/>
        </w:rPr>
      </w:pPr>
    </w:p>
    <w:p w14:paraId="1B29E4E2" w14:textId="77777777" w:rsidR="001F188B" w:rsidRPr="00B87180" w:rsidRDefault="001F188B">
      <w:pPr>
        <w:widowControl w:val="0"/>
        <w:autoSpaceDE w:val="0"/>
        <w:autoSpaceDN w:val="0"/>
        <w:adjustRightInd w:val="0"/>
        <w:spacing w:line="200" w:lineRule="exact"/>
        <w:rPr>
          <w:rStyle w:val="Fuentedeprrafopred"/>
        </w:rPr>
      </w:pPr>
    </w:p>
    <w:p w14:paraId="313E7790" w14:textId="77777777" w:rsidR="001F188B" w:rsidRPr="00B87180" w:rsidRDefault="001F188B">
      <w:pPr>
        <w:widowControl w:val="0"/>
        <w:autoSpaceDE w:val="0"/>
        <w:autoSpaceDN w:val="0"/>
        <w:adjustRightInd w:val="0"/>
        <w:spacing w:line="200" w:lineRule="exact"/>
        <w:rPr>
          <w:rStyle w:val="Fuentedeprrafopred"/>
        </w:rPr>
      </w:pPr>
    </w:p>
    <w:p w14:paraId="447D9166" w14:textId="77777777" w:rsidR="001F188B" w:rsidRPr="00B87180" w:rsidRDefault="001F188B">
      <w:pPr>
        <w:widowControl w:val="0"/>
        <w:autoSpaceDE w:val="0"/>
        <w:autoSpaceDN w:val="0"/>
        <w:adjustRightInd w:val="0"/>
        <w:spacing w:line="200" w:lineRule="exact"/>
        <w:rPr>
          <w:rStyle w:val="Fuentedeprrafopred"/>
        </w:rPr>
      </w:pPr>
    </w:p>
    <w:p w14:paraId="203FD7D7" w14:textId="77777777" w:rsidR="001F188B" w:rsidRPr="00B87180" w:rsidRDefault="001F188B">
      <w:pPr>
        <w:widowControl w:val="0"/>
        <w:autoSpaceDE w:val="0"/>
        <w:autoSpaceDN w:val="0"/>
        <w:adjustRightInd w:val="0"/>
        <w:spacing w:line="200" w:lineRule="exact"/>
        <w:rPr>
          <w:rStyle w:val="Fuentedeprrafopred"/>
        </w:rPr>
      </w:pPr>
    </w:p>
    <w:p w14:paraId="4C480827" w14:textId="77777777" w:rsidR="001F188B" w:rsidRPr="00B87180" w:rsidRDefault="001F188B">
      <w:pPr>
        <w:widowControl w:val="0"/>
        <w:autoSpaceDE w:val="0"/>
        <w:autoSpaceDN w:val="0"/>
        <w:adjustRightInd w:val="0"/>
        <w:spacing w:line="200" w:lineRule="exact"/>
        <w:rPr>
          <w:rStyle w:val="Fuentedeprrafopred"/>
        </w:rPr>
      </w:pPr>
    </w:p>
    <w:p w14:paraId="026DB117" w14:textId="77777777" w:rsidR="001F188B" w:rsidRPr="00B87180" w:rsidRDefault="001F188B">
      <w:pPr>
        <w:widowControl w:val="0"/>
        <w:autoSpaceDE w:val="0"/>
        <w:autoSpaceDN w:val="0"/>
        <w:adjustRightInd w:val="0"/>
        <w:spacing w:line="200" w:lineRule="exact"/>
        <w:rPr>
          <w:rStyle w:val="Fuentedeprrafopred"/>
        </w:rPr>
      </w:pPr>
    </w:p>
    <w:p w14:paraId="452F6891" w14:textId="77777777" w:rsidR="001F188B" w:rsidRPr="00B87180" w:rsidRDefault="001F188B">
      <w:pPr>
        <w:widowControl w:val="0"/>
        <w:autoSpaceDE w:val="0"/>
        <w:autoSpaceDN w:val="0"/>
        <w:adjustRightInd w:val="0"/>
        <w:spacing w:line="200" w:lineRule="exact"/>
        <w:rPr>
          <w:rStyle w:val="Fuentedeprrafopred"/>
        </w:rPr>
      </w:pPr>
    </w:p>
    <w:p w14:paraId="46CB58C5" w14:textId="77777777" w:rsidR="001F188B" w:rsidRPr="00B87180" w:rsidRDefault="001F188B">
      <w:pPr>
        <w:widowControl w:val="0"/>
        <w:autoSpaceDE w:val="0"/>
        <w:autoSpaceDN w:val="0"/>
        <w:adjustRightInd w:val="0"/>
        <w:spacing w:line="200" w:lineRule="exact"/>
        <w:rPr>
          <w:rStyle w:val="Fuentedeprrafopred"/>
        </w:rPr>
      </w:pPr>
    </w:p>
    <w:p w14:paraId="02196319" w14:textId="77777777" w:rsidR="001F188B" w:rsidRPr="00B87180" w:rsidRDefault="001F188B">
      <w:pPr>
        <w:widowControl w:val="0"/>
        <w:autoSpaceDE w:val="0"/>
        <w:autoSpaceDN w:val="0"/>
        <w:adjustRightInd w:val="0"/>
        <w:spacing w:line="200" w:lineRule="exact"/>
        <w:rPr>
          <w:rStyle w:val="Fuentedeprrafopred"/>
        </w:rPr>
      </w:pPr>
    </w:p>
    <w:p w14:paraId="646FF717" w14:textId="31097550" w:rsidR="001F188B" w:rsidRPr="00B87180" w:rsidRDefault="002B1406">
      <w:pPr>
        <w:widowControl w:val="0"/>
        <w:autoSpaceDE w:val="0"/>
        <w:autoSpaceDN w:val="0"/>
        <w:adjustRightInd w:val="0"/>
        <w:spacing w:line="200" w:lineRule="exact"/>
        <w:rPr>
          <w:rStyle w:val="Fuentedeprrafopred"/>
          <w:rFonts w:ascii="Times" w:hAnsi="Times"/>
        </w:rPr>
      </w:pPr>
      <w:r>
        <w:rPr>
          <w:rFonts w:ascii="Times" w:hAnsi="Times"/>
          <w:noProof/>
          <w:lang w:val="en-GB" w:eastAsia="en-GB"/>
        </w:rPr>
        <mc:AlternateContent>
          <mc:Choice Requires="wps">
            <w:drawing>
              <wp:anchor distT="0" distB="0" distL="114300" distR="114300" simplePos="0" relativeHeight="251665408" behindDoc="0" locked="0" layoutInCell="1" allowOverlap="1" wp14:anchorId="67FA08F9" wp14:editId="017AD559">
                <wp:simplePos x="0" y="0"/>
                <wp:positionH relativeFrom="column">
                  <wp:posOffset>927735</wp:posOffset>
                </wp:positionH>
                <wp:positionV relativeFrom="paragraph">
                  <wp:posOffset>74930</wp:posOffset>
                </wp:positionV>
                <wp:extent cx="4199255" cy="306705"/>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3067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E372EB1" w14:textId="77777777" w:rsidR="00687D7F" w:rsidRPr="00061E1F" w:rsidRDefault="00687D7F" w:rsidP="00061E1F">
                            <w:pPr>
                              <w:pStyle w:val="Caption"/>
                              <w:jc w:val="center"/>
                              <w:rPr>
                                <w:b w:val="0"/>
                                <w:sz w:val="22"/>
                              </w:rPr>
                            </w:pPr>
                            <w:r w:rsidRPr="00061E1F">
                              <w:rPr>
                                <w:b w:val="0"/>
                                <w:sz w:val="22"/>
                              </w:rPr>
                              <w:t xml:space="preserve">Figure </w:t>
                            </w:r>
                            <w:r w:rsidRPr="00061E1F">
                              <w:rPr>
                                <w:b w:val="0"/>
                                <w:sz w:val="22"/>
                              </w:rPr>
                              <w:fldChar w:fldCharType="begin"/>
                            </w:r>
                            <w:r w:rsidRPr="00061E1F">
                              <w:rPr>
                                <w:b w:val="0"/>
                                <w:sz w:val="22"/>
                              </w:rPr>
                              <w:instrText xml:space="preserve"> SEQ Figure \* ARABIC </w:instrText>
                            </w:r>
                            <w:r w:rsidRPr="00061E1F">
                              <w:rPr>
                                <w:b w:val="0"/>
                                <w:sz w:val="22"/>
                              </w:rPr>
                              <w:fldChar w:fldCharType="separate"/>
                            </w:r>
                            <w:r>
                              <w:rPr>
                                <w:b w:val="0"/>
                                <w:noProof/>
                                <w:sz w:val="22"/>
                              </w:rPr>
                              <w:t>1</w:t>
                            </w:r>
                            <w:r w:rsidRPr="00061E1F">
                              <w:rPr>
                                <w:b w:val="0"/>
                                <w:sz w:val="22"/>
                              </w:rPr>
                              <w:fldChar w:fldCharType="end"/>
                            </w:r>
                            <w:r w:rsidRPr="00061E1F">
                              <w:rPr>
                                <w:b w:val="0"/>
                                <w:sz w:val="22"/>
                              </w:rPr>
                              <w:t>: This is the l</w:t>
                            </w:r>
                            <w:r>
                              <w:rPr>
                                <w:b w:val="0"/>
                                <w:sz w:val="22"/>
                              </w:rPr>
                              <w:t>o</w:t>
                            </w:r>
                            <w:r w:rsidRPr="00061E1F">
                              <w:rPr>
                                <w:b w:val="0"/>
                                <w:sz w:val="22"/>
                              </w:rPr>
                              <w:t xml:space="preserve">go of ICCFD. </w:t>
                            </w:r>
                          </w:p>
                          <w:p w14:paraId="26072E45" w14:textId="77777777" w:rsidR="00687D7F" w:rsidRDefault="00687D7F" w:rsidP="00061E1F">
                            <w:pPr>
                              <w:pStyle w:val="Caption"/>
                              <w:jc w:val="center"/>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73.05pt;margin-top:5.9pt;width:33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" filled="f" stroked="f">
                <v:textbox style="mso-fit-shape-to-text:t" inset="0,0,0,0">
                  <w:txbxContent>
                    <w:p w14:paraId="7E372EB1" w14:textId="77777777" w:rsidR="00687D7F" w:rsidRPr="00061E1F" w:rsidRDefault="00687D7F" w:rsidP="00061E1F">
                      <w:pPr>
                        <w:pStyle w:val="Caption"/>
                        <w:jc w:val="center"/>
                        <w:rPr>
                          <w:b w:val="0"/>
                          <w:sz w:val="22"/>
                        </w:rPr>
                      </w:pPr>
                      <w:r w:rsidRPr="00061E1F">
                        <w:rPr>
                          <w:b w:val="0"/>
                          <w:sz w:val="22"/>
                        </w:rPr>
                        <w:t xml:space="preserve">Figure </w:t>
                      </w:r>
                      <w:r w:rsidRPr="00061E1F">
                        <w:rPr>
                          <w:b w:val="0"/>
                          <w:sz w:val="22"/>
                        </w:rPr>
                        <w:fldChar w:fldCharType="begin"/>
                      </w:r>
                      <w:r w:rsidRPr="00061E1F">
                        <w:rPr>
                          <w:b w:val="0"/>
                          <w:sz w:val="22"/>
                        </w:rPr>
                        <w:instrText xml:space="preserve"> SEQ Figure \* ARABIC </w:instrText>
                      </w:r>
                      <w:r w:rsidRPr="00061E1F">
                        <w:rPr>
                          <w:b w:val="0"/>
                          <w:sz w:val="22"/>
                        </w:rPr>
                        <w:fldChar w:fldCharType="separate"/>
                      </w:r>
                      <w:r>
                        <w:rPr>
                          <w:b w:val="0"/>
                          <w:noProof/>
                          <w:sz w:val="22"/>
                        </w:rPr>
                        <w:t>1</w:t>
                      </w:r>
                      <w:r w:rsidRPr="00061E1F">
                        <w:rPr>
                          <w:b w:val="0"/>
                          <w:sz w:val="22"/>
                        </w:rPr>
                        <w:fldChar w:fldCharType="end"/>
                      </w:r>
                      <w:r w:rsidRPr="00061E1F">
                        <w:rPr>
                          <w:b w:val="0"/>
                          <w:sz w:val="22"/>
                        </w:rPr>
                        <w:t>: This is the l</w:t>
                      </w:r>
                      <w:r>
                        <w:rPr>
                          <w:b w:val="0"/>
                          <w:sz w:val="22"/>
                        </w:rPr>
                        <w:t>o</w:t>
                      </w:r>
                      <w:r w:rsidRPr="00061E1F">
                        <w:rPr>
                          <w:b w:val="0"/>
                          <w:sz w:val="22"/>
                        </w:rPr>
                        <w:t xml:space="preserve">go of ICCFD. </w:t>
                      </w:r>
                    </w:p>
                    <w:p w14:paraId="26072E45" w14:textId="77777777" w:rsidR="00687D7F" w:rsidRDefault="00687D7F" w:rsidP="00061E1F">
                      <w:pPr>
                        <w:pStyle w:val="Caption"/>
                        <w:jc w:val="center"/>
                      </w:pPr>
                      <w:r>
                        <w:t xml:space="preserve"> </w:t>
                      </w:r>
                    </w:p>
                  </w:txbxContent>
                </v:textbox>
                <w10:wrap type="square"/>
              </v:shape>
            </w:pict>
          </mc:Fallback>
        </mc:AlternateContent>
      </w:r>
    </w:p>
    <w:p w14:paraId="2EFB1C3E" w14:textId="77777777" w:rsidR="001F188B" w:rsidRPr="00B87180" w:rsidRDefault="001F188B">
      <w:pPr>
        <w:widowControl w:val="0"/>
        <w:autoSpaceDE w:val="0"/>
        <w:autoSpaceDN w:val="0"/>
        <w:adjustRightInd w:val="0"/>
        <w:spacing w:line="200" w:lineRule="exact"/>
        <w:rPr>
          <w:rStyle w:val="Fuentedeprrafopred"/>
        </w:rPr>
      </w:pPr>
    </w:p>
    <w:p w14:paraId="203F214B" w14:textId="77777777" w:rsidR="001F188B" w:rsidRPr="00B87180" w:rsidRDefault="001F188B" w:rsidP="009D17C0">
      <w:pPr>
        <w:widowControl w:val="0"/>
        <w:autoSpaceDE w:val="0"/>
        <w:autoSpaceDN w:val="0"/>
        <w:adjustRightInd w:val="0"/>
        <w:spacing w:line="333" w:lineRule="exact"/>
        <w:ind w:left="720"/>
        <w:rPr>
          <w:rStyle w:val="Fuentedeprrafopred"/>
        </w:rPr>
      </w:pPr>
    </w:p>
    <w:p w14:paraId="5F63BADC" w14:textId="3CCEB60B" w:rsidR="009A3A1C" w:rsidRPr="009A3A1C" w:rsidRDefault="009A3A1C" w:rsidP="009A3A1C">
      <w:pPr>
        <w:widowControl w:val="0"/>
        <w:autoSpaceDE w:val="0"/>
        <w:autoSpaceDN w:val="0"/>
        <w:adjustRightInd w:val="0"/>
        <w:rPr>
          <w:rStyle w:val="Fuentedeprrafopred"/>
          <w:sz w:val="25"/>
          <w:szCs w:val="25"/>
        </w:rPr>
      </w:pPr>
      <w:r w:rsidRPr="009A3A1C">
        <w:rPr>
          <w:rStyle w:val="Fuentedeprrafopred"/>
          <w:rFonts w:ascii="Times" w:hAnsi="Times" w:cs="Times"/>
          <w:b/>
          <w:bCs/>
          <w:sz w:val="25"/>
          <w:szCs w:val="25"/>
        </w:rPr>
        <w:t>2.1     Subsection Title Example</w:t>
      </w:r>
    </w:p>
    <w:p w14:paraId="4B9B9E32" w14:textId="3B0B8DC7" w:rsidR="00565B7B" w:rsidRPr="004D2A16" w:rsidRDefault="009A3A1C" w:rsidP="004D2A16">
      <w:pPr>
        <w:widowControl w:val="0"/>
        <w:autoSpaceDE w:val="0"/>
        <w:autoSpaceDN w:val="0"/>
        <w:adjustRightInd w:val="0"/>
        <w:rPr>
          <w:rStyle w:val="Fuentedeprrafopred"/>
          <w:sz w:val="22"/>
          <w:szCs w:val="22"/>
        </w:rPr>
      </w:pPr>
      <w:r w:rsidRPr="009A3A1C">
        <w:rPr>
          <w:rStyle w:val="Fuentedeprrafopred"/>
          <w:rFonts w:ascii="Times" w:hAnsi="Times" w:cs="Times"/>
          <w:b/>
          <w:bCs/>
          <w:sz w:val="22"/>
          <w:szCs w:val="22"/>
        </w:rPr>
        <w:lastRenderedPageBreak/>
        <w:t>2.1.1     Sub-subsection Title Example</w:t>
      </w:r>
    </w:p>
    <w:p w14:paraId="111F3123" w14:textId="77777777" w:rsidR="001F188B" w:rsidRPr="00B87180" w:rsidRDefault="001F188B">
      <w:pPr>
        <w:widowControl w:val="0"/>
        <w:autoSpaceDE w:val="0"/>
        <w:autoSpaceDN w:val="0"/>
        <w:adjustRightInd w:val="0"/>
        <w:spacing w:line="381" w:lineRule="exact"/>
        <w:rPr>
          <w:rStyle w:val="Fuentedeprrafopred"/>
        </w:rPr>
      </w:pPr>
    </w:p>
    <w:p w14:paraId="74ACD5F7" w14:textId="77777777" w:rsidR="001F188B" w:rsidRPr="00B87180" w:rsidRDefault="001F188B">
      <w:pPr>
        <w:widowControl w:val="0"/>
        <w:autoSpaceDE w:val="0"/>
        <w:autoSpaceDN w:val="0"/>
        <w:adjustRightInd w:val="0"/>
        <w:rPr>
          <w:rStyle w:val="Fuentedeprrafopred"/>
        </w:rPr>
      </w:pPr>
      <w:r w:rsidRPr="00B87180">
        <w:rPr>
          <w:rStyle w:val="Fuentedeprrafopred"/>
          <w:rFonts w:ascii="Times" w:hAnsi="Times" w:cs="Times"/>
          <w:b/>
          <w:bCs/>
          <w:sz w:val="29"/>
          <w:szCs w:val="29"/>
        </w:rPr>
        <w:t>References</w:t>
      </w:r>
    </w:p>
    <w:p w14:paraId="25996529" w14:textId="77777777" w:rsidR="001F188B" w:rsidRPr="00B87180" w:rsidRDefault="001F188B">
      <w:pPr>
        <w:widowControl w:val="0"/>
        <w:autoSpaceDE w:val="0"/>
        <w:autoSpaceDN w:val="0"/>
        <w:adjustRightInd w:val="0"/>
        <w:spacing w:line="228" w:lineRule="exact"/>
        <w:rPr>
          <w:rStyle w:val="Fuentedeprrafopred"/>
        </w:rPr>
      </w:pPr>
    </w:p>
    <w:p w14:paraId="5EF33CF0" w14:textId="751E29AD" w:rsidR="001F188B" w:rsidRPr="00B87180" w:rsidRDefault="00061E1F" w:rsidP="00CF1385">
      <w:pPr>
        <w:widowControl w:val="0"/>
        <w:numPr>
          <w:ilvl w:val="0"/>
          <w:numId w:val="3"/>
        </w:numPr>
        <w:tabs>
          <w:tab w:val="num" w:pos="480"/>
        </w:tabs>
        <w:overflowPunct w:val="0"/>
        <w:autoSpaceDE w:val="0"/>
        <w:autoSpaceDN w:val="0"/>
        <w:adjustRightInd w:val="0"/>
        <w:ind w:left="480" w:hanging="372"/>
        <w:jc w:val="both"/>
        <w:rPr>
          <w:rStyle w:val="Fuentedeprrafopred"/>
        </w:rPr>
      </w:pPr>
      <w:r w:rsidRPr="00B87180">
        <w:rPr>
          <w:rFonts w:ascii="Times" w:hAnsi="Times" w:cs="Times"/>
          <w:sz w:val="22"/>
          <w:szCs w:val="22"/>
        </w:rPr>
        <w:t xml:space="preserve">J. Doe. </w:t>
      </w:r>
      <w:r w:rsidRPr="00B87180">
        <w:rPr>
          <w:rFonts w:ascii="Times" w:hAnsi="Times" w:cs="Times"/>
          <w:i/>
          <w:iCs/>
          <w:sz w:val="22"/>
          <w:szCs w:val="22"/>
        </w:rPr>
        <w:t>Important book title: A complete work</w:t>
      </w:r>
      <w:r w:rsidRPr="00B87180">
        <w:rPr>
          <w:rFonts w:ascii="Times" w:hAnsi="Times" w:cs="Times"/>
          <w:sz w:val="22"/>
          <w:szCs w:val="22"/>
        </w:rPr>
        <w:t>. ACME. 2012.</w:t>
      </w:r>
    </w:p>
    <w:p w14:paraId="3475B0A9" w14:textId="77777777" w:rsidR="001F188B" w:rsidRDefault="00061E1F" w:rsidP="00CF1385">
      <w:pPr>
        <w:widowControl w:val="0"/>
        <w:numPr>
          <w:ilvl w:val="0"/>
          <w:numId w:val="3"/>
        </w:numPr>
        <w:tabs>
          <w:tab w:val="num" w:pos="480"/>
        </w:tabs>
        <w:overflowPunct w:val="0"/>
        <w:autoSpaceDE w:val="0"/>
        <w:autoSpaceDN w:val="0"/>
        <w:adjustRightInd w:val="0"/>
        <w:ind w:left="480" w:hanging="372"/>
        <w:jc w:val="both"/>
        <w:rPr>
          <w:rStyle w:val="Fuentedeprrafopred"/>
        </w:rPr>
        <w:sectPr w:rsidR="001F188B" w:rsidSect="00CF1385">
          <w:footerReference w:type="even" r:id="rId13"/>
          <w:footerReference w:type="default" r:id="rId14"/>
          <w:pgSz w:w="11900" w:h="16840"/>
          <w:pgMar w:top="1440" w:right="1440" w:bottom="1440" w:left="1440" w:header="720" w:footer="720" w:gutter="0"/>
          <w:cols w:space="720" w:equalWidth="0">
            <w:col w:w="9020"/>
          </w:cols>
          <w:noEndnote/>
        </w:sectPr>
      </w:pPr>
      <w:r w:rsidRPr="00B87180">
        <w:rPr>
          <w:rFonts w:ascii="Times" w:hAnsi="Times" w:cs="Times"/>
          <w:sz w:val="22"/>
          <w:szCs w:val="22"/>
        </w:rPr>
        <w:t xml:space="preserve">J. J. Doe and B. </w:t>
      </w:r>
      <w:proofErr w:type="spellStart"/>
      <w:r w:rsidRPr="00B87180">
        <w:rPr>
          <w:rFonts w:ascii="Times" w:hAnsi="Times" w:cs="Times"/>
          <w:sz w:val="22"/>
          <w:szCs w:val="22"/>
        </w:rPr>
        <w:t>Schmit</w:t>
      </w:r>
      <w:proofErr w:type="spellEnd"/>
      <w:r w:rsidRPr="00B87180">
        <w:rPr>
          <w:rFonts w:ascii="Times" w:hAnsi="Times" w:cs="Times"/>
          <w:sz w:val="22"/>
          <w:szCs w:val="22"/>
        </w:rPr>
        <w:t>. Novel approach to innovation and synergy. Int. J. Sci. Tech., 54:695-706, 2012.</w:t>
      </w:r>
    </w:p>
    <w:p w14:paraId="22070555" w14:textId="77777777" w:rsidR="001F188B" w:rsidRDefault="001F188B">
      <w:pPr>
        <w:widowControl w:val="0"/>
        <w:autoSpaceDE w:val="0"/>
        <w:autoSpaceDN w:val="0"/>
        <w:adjustRightInd w:val="0"/>
        <w:rPr>
          <w:rStyle w:val="Fuentedeprrafopred"/>
        </w:rPr>
      </w:pPr>
    </w:p>
    <w:sectPr w:rsidR="001F188B" w:rsidSect="001F188B">
      <w:type w:val="continuous"/>
      <w:pgSz w:w="11900" w:h="16840"/>
      <w:pgMar w:top="1386" w:right="1680" w:bottom="1440" w:left="1680" w:header="720" w:footer="720" w:gutter="0"/>
      <w:cols w:space="720" w:equalWidth="0">
        <w:col w:w="200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338B2" w14:textId="77777777" w:rsidR="00E63112" w:rsidRDefault="00E63112" w:rsidP="009A3A1C">
      <w:r>
        <w:separator/>
      </w:r>
    </w:p>
  </w:endnote>
  <w:endnote w:type="continuationSeparator" w:id="0">
    <w:p w14:paraId="7F544BF5" w14:textId="77777777" w:rsidR="00E63112" w:rsidRDefault="00E63112" w:rsidP="009A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nlo Regular">
    <w:charset w:val="00"/>
    <w:family w:val="auto"/>
    <w:pitch w:val="variable"/>
    <w:sig w:usb0="E60022FF" w:usb1="D200F9FB" w:usb2="02000028" w:usb3="00000000" w:csb0="000001D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1711" w14:textId="77777777" w:rsidR="00687D7F" w:rsidRDefault="00687D7F" w:rsidP="009A3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F2416F" w14:textId="77777777" w:rsidR="00687D7F" w:rsidRDefault="00687D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C3BE" w14:textId="77777777" w:rsidR="00687D7F" w:rsidRPr="00687D7F" w:rsidRDefault="00687D7F" w:rsidP="009A3A1C">
    <w:pPr>
      <w:pStyle w:val="Footer"/>
      <w:framePr w:wrap="around" w:vAnchor="text" w:hAnchor="margin" w:xAlign="center" w:y="1"/>
      <w:rPr>
        <w:rStyle w:val="PageNumber"/>
        <w:rFonts w:ascii="Times" w:hAnsi="Times"/>
        <w:sz w:val="20"/>
        <w:szCs w:val="20"/>
      </w:rPr>
    </w:pPr>
    <w:r w:rsidRPr="00687D7F">
      <w:rPr>
        <w:rStyle w:val="PageNumber"/>
        <w:rFonts w:ascii="Times" w:hAnsi="Times"/>
        <w:sz w:val="20"/>
        <w:szCs w:val="20"/>
      </w:rPr>
      <w:fldChar w:fldCharType="begin"/>
    </w:r>
    <w:r w:rsidRPr="00687D7F">
      <w:rPr>
        <w:rStyle w:val="PageNumber"/>
        <w:rFonts w:ascii="Times" w:hAnsi="Times"/>
        <w:sz w:val="20"/>
        <w:szCs w:val="20"/>
      </w:rPr>
      <w:instrText xml:space="preserve">PAGE  </w:instrText>
    </w:r>
    <w:r w:rsidRPr="00687D7F">
      <w:rPr>
        <w:rStyle w:val="PageNumber"/>
        <w:rFonts w:ascii="Times" w:hAnsi="Times"/>
        <w:sz w:val="20"/>
        <w:szCs w:val="20"/>
      </w:rPr>
      <w:fldChar w:fldCharType="separate"/>
    </w:r>
    <w:r w:rsidR="00DB2057">
      <w:rPr>
        <w:rStyle w:val="PageNumber"/>
        <w:rFonts w:ascii="Times" w:hAnsi="Times"/>
        <w:noProof/>
        <w:sz w:val="20"/>
        <w:szCs w:val="20"/>
      </w:rPr>
      <w:t>1</w:t>
    </w:r>
    <w:r w:rsidRPr="00687D7F">
      <w:rPr>
        <w:rStyle w:val="PageNumber"/>
        <w:rFonts w:ascii="Times" w:hAnsi="Times"/>
        <w:sz w:val="20"/>
        <w:szCs w:val="20"/>
      </w:rPr>
      <w:fldChar w:fldCharType="end"/>
    </w:r>
  </w:p>
  <w:p w14:paraId="62CBBBE9" w14:textId="77777777" w:rsidR="00687D7F" w:rsidRDefault="00687D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4189D" w14:textId="77777777" w:rsidR="00E63112" w:rsidRDefault="00E63112" w:rsidP="009A3A1C">
      <w:r>
        <w:separator/>
      </w:r>
    </w:p>
  </w:footnote>
  <w:footnote w:type="continuationSeparator" w:id="0">
    <w:p w14:paraId="3D602D9D" w14:textId="77777777" w:rsidR="00E63112" w:rsidRDefault="00E63112" w:rsidP="009A3A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7C05954"/>
    <w:multiLevelType w:val="multilevel"/>
    <w:tmpl w:val="1D58F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F182F52"/>
    <w:multiLevelType w:val="hybridMultilevel"/>
    <w:tmpl w:val="1D58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8B"/>
    <w:rsid w:val="00061E1F"/>
    <w:rsid w:val="001B323E"/>
    <w:rsid w:val="001F188B"/>
    <w:rsid w:val="0020009B"/>
    <w:rsid w:val="00256A26"/>
    <w:rsid w:val="002A0409"/>
    <w:rsid w:val="002B1406"/>
    <w:rsid w:val="002F0B68"/>
    <w:rsid w:val="003231F8"/>
    <w:rsid w:val="00371716"/>
    <w:rsid w:val="004D2A16"/>
    <w:rsid w:val="00565B7B"/>
    <w:rsid w:val="005955B7"/>
    <w:rsid w:val="006652FF"/>
    <w:rsid w:val="00687D7F"/>
    <w:rsid w:val="008459EA"/>
    <w:rsid w:val="0093112C"/>
    <w:rsid w:val="009A3A1C"/>
    <w:rsid w:val="009D17C0"/>
    <w:rsid w:val="00A03A98"/>
    <w:rsid w:val="00A105CA"/>
    <w:rsid w:val="00AF1FA3"/>
    <w:rsid w:val="00B607AA"/>
    <w:rsid w:val="00B87180"/>
    <w:rsid w:val="00CF1385"/>
    <w:rsid w:val="00D21567"/>
    <w:rsid w:val="00D533BD"/>
    <w:rsid w:val="00D9423F"/>
    <w:rsid w:val="00DB2057"/>
    <w:rsid w:val="00DB4124"/>
    <w:rsid w:val="00E17F99"/>
    <w:rsid w:val="00E63112"/>
    <w:rsid w:val="00EE1C80"/>
    <w:rsid w:val="00EE3A59"/>
    <w:rsid w:val="00F24313"/>
    <w:rsid w:val="00F6057B"/>
    <w:rsid w:val="00FE1B47"/>
    <w:rsid w:val="00FE1CAC"/>
  </w:rsids>
  <m:mathPr>
    <m:mathFont m:val="Cambria Math"/>
    <m:brkBin m:val="before"/>
    <m:brkBinSub m:val="--"/>
    <m:smallFrac m:val="0"/>
    <m:dispDef m:val="0"/>
    <m:lMargin m:val="0"/>
    <m:rMargin m:val="0"/>
    <m:defJc m:val="centerGroup"/>
    <m:wrapRight/>
    <m:intLim m:val="subSup"/>
    <m:naryLim m:val="subSup"/>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113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03A98"/>
    <w:rPr>
      <w:sz w:val="24"/>
      <w:szCs w:val="24"/>
      <w:lang w:val="en-U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
    <w:name w:val="Fuente de párrafo pred"/>
    <w:uiPriority w:val="99"/>
    <w:rsid w:val="00A03A98"/>
  </w:style>
  <w:style w:type="paragraph" w:styleId="Caption">
    <w:name w:val="caption"/>
    <w:basedOn w:val="Normal"/>
    <w:next w:val="Normal"/>
    <w:rsid w:val="00061E1F"/>
    <w:rPr>
      <w:b/>
      <w:bCs/>
      <w:sz w:val="20"/>
      <w:szCs w:val="20"/>
    </w:rPr>
  </w:style>
  <w:style w:type="table" w:styleId="TableGrid">
    <w:name w:val="Table Grid"/>
    <w:basedOn w:val="TableNormal"/>
    <w:rsid w:val="00FE1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A3A1C"/>
    <w:pPr>
      <w:tabs>
        <w:tab w:val="center" w:pos="4320"/>
        <w:tab w:val="right" w:pos="8640"/>
      </w:tabs>
    </w:pPr>
  </w:style>
  <w:style w:type="character" w:customStyle="1" w:styleId="FooterChar">
    <w:name w:val="Footer Char"/>
    <w:basedOn w:val="DefaultParagraphFont"/>
    <w:link w:val="Footer"/>
    <w:rsid w:val="009A3A1C"/>
    <w:rPr>
      <w:sz w:val="24"/>
      <w:szCs w:val="24"/>
      <w:lang w:eastAsia="es-ES_tradnl"/>
    </w:rPr>
  </w:style>
  <w:style w:type="character" w:styleId="PageNumber">
    <w:name w:val="page number"/>
    <w:basedOn w:val="DefaultParagraphFont"/>
    <w:rsid w:val="009A3A1C"/>
  </w:style>
  <w:style w:type="paragraph" w:styleId="Header">
    <w:name w:val="header"/>
    <w:basedOn w:val="Normal"/>
    <w:link w:val="HeaderChar"/>
    <w:rsid w:val="009A3A1C"/>
    <w:pPr>
      <w:tabs>
        <w:tab w:val="center" w:pos="4320"/>
        <w:tab w:val="right" w:pos="8640"/>
      </w:tabs>
    </w:pPr>
  </w:style>
  <w:style w:type="character" w:customStyle="1" w:styleId="HeaderChar">
    <w:name w:val="Header Char"/>
    <w:basedOn w:val="DefaultParagraphFont"/>
    <w:link w:val="Header"/>
    <w:rsid w:val="009A3A1C"/>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image" Target="media/image3.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34A1-BF50-3B41-A80D-057758AC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1297</Characters>
  <Application>Microsoft Macintosh Word</Application>
  <DocSecurity>0</DocSecurity>
  <Lines>10</Lines>
  <Paragraphs>3</Paragraphs>
  <ScaleCrop>false</ScaleCrop>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of Parallel CFD International Conference in Barcelona, Spain, during springtime 2011</dc:title>
  <dc:subject/>
  <dc:creator>Moini-Yekta, Shayan  (ARC-TNE)[Universities Space R</dc:creator>
  <cp:keywords/>
  <cp:lastModifiedBy>neil ashton</cp:lastModifiedBy>
  <cp:revision>4</cp:revision>
  <dcterms:created xsi:type="dcterms:W3CDTF">2017-11-15T10:54:00Z</dcterms:created>
  <dcterms:modified xsi:type="dcterms:W3CDTF">2017-11-15T10:54:00Z</dcterms:modified>
</cp:coreProperties>
</file>